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F52D" w14:textId="122F721A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A353B5">
        <w:rPr>
          <w:rFonts w:cstheme="minorHAnsi"/>
          <w:i/>
          <w:sz w:val="18"/>
          <w:szCs w:val="24"/>
        </w:rPr>
        <w:t>dott. Marco LOMBARDI</w:t>
      </w:r>
      <w:r w:rsidRPr="00991F4A">
        <w:rPr>
          <w:rFonts w:cstheme="minorHAnsi"/>
          <w:i/>
          <w:sz w:val="18"/>
          <w:szCs w:val="24"/>
        </w:rPr>
        <w:t>)</w:t>
      </w:r>
    </w:p>
    <w:p w14:paraId="319D6D6E" w14:textId="77777777" w:rsidR="0017173A" w:rsidRPr="00991F4A" w:rsidRDefault="0017173A" w:rsidP="0046321A">
      <w:pPr>
        <w:ind w:right="282"/>
        <w:jc w:val="right"/>
        <w:rPr>
          <w:rFonts w:cstheme="minorHAnsi"/>
          <w:sz w:val="24"/>
          <w:szCs w:val="24"/>
        </w:rPr>
      </w:pPr>
    </w:p>
    <w:p w14:paraId="7F7BE3A2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6A67C332" w14:textId="77777777"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46321A">
        <w:rPr>
          <w:rFonts w:cstheme="minorHAnsi"/>
          <w:sz w:val="24"/>
          <w:szCs w:val="24"/>
        </w:rPr>
        <w:t xml:space="preserve"> ……………………………………………….</w:t>
      </w:r>
      <w:r w:rsidRPr="00991F4A">
        <w:rPr>
          <w:rFonts w:cstheme="minorHAnsi"/>
          <w:sz w:val="24"/>
          <w:szCs w:val="24"/>
        </w:rPr>
        <w:t>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29B83F4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C5FCEF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293F3EF" w14:textId="77777777" w:rsidR="0017173A" w:rsidRDefault="0017173A" w:rsidP="0046321A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2101EA9F" w14:textId="77777777" w:rsidR="0017173A" w:rsidRPr="007654DE" w:rsidRDefault="0017173A" w:rsidP="0046321A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6192A496" w14:textId="77777777" w:rsidR="0017173A" w:rsidRPr="00991F4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51C0EBA1" w14:textId="77777777" w:rsidR="0017173A" w:rsidRPr="00991F4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711C50DC" w14:textId="77777777" w:rsidR="0017173A" w:rsidRPr="00991F4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6656EBCD" w14:textId="77777777" w:rsidR="0017173A" w:rsidRPr="00991F4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FA0F642" w14:textId="77777777" w:rsidR="0017173A" w:rsidRPr="00991F4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4D141333" w14:textId="77777777" w:rsidR="0017173A" w:rsidRDefault="0017173A" w:rsidP="0046321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16316179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F751F8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B48075D" w14:textId="77777777" w:rsidR="0017173A" w:rsidRPr="00991F4A" w:rsidRDefault="0017173A" w:rsidP="0046321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254F5BF8" w14:textId="77777777" w:rsidR="0017173A" w:rsidRPr="00991F4A" w:rsidRDefault="0017173A" w:rsidP="0046321A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7088031F" w14:textId="77777777" w:rsidR="0017173A" w:rsidRPr="00991F4A" w:rsidRDefault="0017173A" w:rsidP="0046321A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2CECA7C9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0DED96A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6EBA175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741ED3D9" w14:textId="77777777" w:rsidR="0017173A" w:rsidRPr="00F539E0" w:rsidRDefault="0017173A" w:rsidP="0046321A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DB22B49" w14:textId="77777777" w:rsidR="0017173A" w:rsidRDefault="0017173A" w:rsidP="0046321A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17336850" w14:textId="77777777" w:rsidR="0017173A" w:rsidRDefault="0017173A" w:rsidP="0046321A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A3581E8" w14:textId="77777777" w:rsidR="0017173A" w:rsidRDefault="0017173A" w:rsidP="0046321A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61C567A3" w14:textId="77777777" w:rsidR="0017173A" w:rsidRDefault="0017173A" w:rsidP="0046321A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6D25C78E" w14:textId="77777777" w:rsidR="0017173A" w:rsidRPr="005C50E9" w:rsidRDefault="0017173A" w:rsidP="0046321A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5D658FA4" w14:textId="77777777" w:rsidR="0017173A" w:rsidRPr="00991F4A" w:rsidRDefault="0017173A" w:rsidP="0046321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C446690" w14:textId="41391581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F6FF1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C162AEB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59796651" w14:textId="77777777" w:rsidR="0017173A" w:rsidRPr="00991F4A" w:rsidRDefault="0017173A" w:rsidP="0046321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1570F50" w14:textId="77777777" w:rsidR="0017173A" w:rsidRPr="00E85F65" w:rsidRDefault="0046321A" w:rsidP="0046321A">
      <w:pPr>
        <w:pStyle w:val="Paragrafoelenco"/>
        <w:numPr>
          <w:ilvl w:val="0"/>
          <w:numId w:val="4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7173A" w:rsidRPr="00E85F65">
        <w:rPr>
          <w:rFonts w:cstheme="minorHAnsi"/>
          <w:sz w:val="24"/>
          <w:szCs w:val="24"/>
        </w:rPr>
        <w:t>icevere tali dati in un formato strutturato, di uso comune e leggibile da dispositivo automatico;</w:t>
      </w:r>
    </w:p>
    <w:p w14:paraId="23F33A65" w14:textId="77777777" w:rsidR="0017173A" w:rsidRPr="00E85F65" w:rsidRDefault="0046321A" w:rsidP="000D5974">
      <w:pPr>
        <w:pStyle w:val="Paragrafoelenco"/>
        <w:numPr>
          <w:ilvl w:val="0"/>
          <w:numId w:val="4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Trasmettere</w:t>
      </w:r>
      <w:r w:rsidR="0017173A" w:rsidRPr="00E85F65">
        <w:rPr>
          <w:rFonts w:cstheme="minorHAnsi"/>
          <w:sz w:val="24"/>
          <w:szCs w:val="24"/>
        </w:rPr>
        <w:t xml:space="preserve">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4513EF5C" w14:textId="77777777" w:rsidR="0017173A" w:rsidRPr="00E85F65" w:rsidRDefault="0017173A" w:rsidP="000D5974">
      <w:pPr>
        <w:pStyle w:val="Paragrafoelenco"/>
        <w:numPr>
          <w:ilvl w:val="0"/>
          <w:numId w:val="5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28D27EE1" w14:textId="77777777" w:rsidR="0017173A" w:rsidRPr="00E85F65" w:rsidRDefault="0017173A" w:rsidP="000D5974">
      <w:pPr>
        <w:pStyle w:val="Paragrafoelenco"/>
        <w:numPr>
          <w:ilvl w:val="0"/>
          <w:numId w:val="5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2E5A4B24" w14:textId="77777777" w:rsidR="0017173A" w:rsidRPr="00991F4A" w:rsidRDefault="0017173A" w:rsidP="000D5974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59016FE8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EEA3B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DDC8FD5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2186B346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798568D" w14:textId="77777777" w:rsidR="0017173A" w:rsidRDefault="0017173A" w:rsidP="000D5974">
      <w:pPr>
        <w:pStyle w:val="Paragrafoelenco"/>
        <w:numPr>
          <w:ilvl w:val="0"/>
          <w:numId w:val="6"/>
        </w:numPr>
        <w:ind w:right="282"/>
        <w:jc w:val="both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3A3D3C0F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06107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166FB8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6CBFD13" w14:textId="77777777" w:rsidR="0017173A" w:rsidRPr="0030343E" w:rsidRDefault="0017173A" w:rsidP="000D5974">
      <w:pPr>
        <w:pStyle w:val="Paragrafoelenco"/>
        <w:numPr>
          <w:ilvl w:val="0"/>
          <w:numId w:val="7"/>
        </w:numPr>
        <w:ind w:right="282"/>
        <w:jc w:val="both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4A01EDC7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70BB9AB" w14:textId="77777777" w:rsidR="0017173A" w:rsidRPr="00991F4A" w:rsidRDefault="0017173A" w:rsidP="000D5974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7DEAED0" w14:textId="77777777" w:rsidR="0017173A" w:rsidRPr="00CA20E1" w:rsidRDefault="0017173A" w:rsidP="000D5974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24E5254D" w14:textId="77777777" w:rsidR="0017173A" w:rsidRPr="00CA20E1" w:rsidRDefault="0017173A" w:rsidP="000D5974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05D4B63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10AA90E" w14:textId="77777777" w:rsidR="00A353B5" w:rsidRDefault="00A353B5" w:rsidP="0017173A">
      <w:pPr>
        <w:ind w:right="282"/>
        <w:rPr>
          <w:rFonts w:cstheme="minorHAnsi"/>
          <w:b/>
          <w:sz w:val="24"/>
          <w:szCs w:val="24"/>
        </w:rPr>
      </w:pPr>
    </w:p>
    <w:p w14:paraId="4C603600" w14:textId="45FAC955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220470C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1F6810F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765E7DF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221317B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18291B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6A07CAD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65DBD8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3E08F1C8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783058C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1C9A87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050106D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7A931EE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915870A" w14:textId="77777777" w:rsidR="001E0349" w:rsidRDefault="001E0349"/>
    <w:sectPr w:rsidR="001E0349" w:rsidSect="0046321A">
      <w:headerReference w:type="default" r:id="rId7"/>
      <w:footerReference w:type="default" r:id="rId8"/>
      <w:pgSz w:w="11906" w:h="16838"/>
      <w:pgMar w:top="1843" w:right="1134" w:bottom="1134" w:left="709" w:header="708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9BD1" w14:textId="77777777" w:rsidR="008E2B62" w:rsidRDefault="008E2B62" w:rsidP="0017173A">
      <w:pPr>
        <w:spacing w:after="0" w:line="240" w:lineRule="auto"/>
      </w:pPr>
      <w:r>
        <w:separator/>
      </w:r>
    </w:p>
  </w:endnote>
  <w:endnote w:type="continuationSeparator" w:id="0">
    <w:p w14:paraId="0C8A3F59" w14:textId="77777777" w:rsidR="008E2B62" w:rsidRDefault="008E2B62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EAB2" w14:textId="77777777" w:rsidR="00E31551" w:rsidRPr="0046321A" w:rsidRDefault="0046321A">
    <w:pPr>
      <w:pStyle w:val="Pidipagina"/>
      <w:rPr>
        <w:rFonts w:ascii="Tahoma" w:hAnsi="Tahoma" w:cs="Tahoma"/>
        <w:sz w:val="16"/>
        <w:szCs w:val="16"/>
      </w:rPr>
    </w:pPr>
    <w:r w:rsidRPr="0046321A">
      <w:rPr>
        <w:rFonts w:ascii="Tahoma" w:hAnsi="Tahoma" w:cs="Tahoma"/>
        <w:sz w:val="16"/>
        <w:szCs w:val="16"/>
      </w:rPr>
      <w:t>Mod. 05P/P01</w:t>
    </w:r>
    <w:r w:rsidRPr="0046321A">
      <w:rPr>
        <w:rFonts w:ascii="Tahoma" w:hAnsi="Tahoma" w:cs="Tahoma"/>
        <w:sz w:val="16"/>
        <w:szCs w:val="16"/>
      </w:rPr>
      <w:ptab w:relativeTo="margin" w:alignment="center" w:leader="none"/>
    </w:r>
    <w:r w:rsidRPr="0046321A">
      <w:rPr>
        <w:rFonts w:ascii="Tahoma" w:hAnsi="Tahoma" w:cs="Tahoma"/>
        <w:sz w:val="16"/>
        <w:szCs w:val="16"/>
      </w:rPr>
      <w:t xml:space="preserve">Pag. </w:t>
    </w:r>
    <w:r w:rsidRPr="0046321A">
      <w:rPr>
        <w:rFonts w:ascii="Tahoma" w:hAnsi="Tahoma" w:cs="Tahoma"/>
        <w:b/>
        <w:bCs/>
        <w:sz w:val="16"/>
        <w:szCs w:val="16"/>
      </w:rPr>
      <w:fldChar w:fldCharType="begin"/>
    </w:r>
    <w:r w:rsidRPr="0046321A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Pr="0046321A">
      <w:rPr>
        <w:rFonts w:ascii="Tahoma" w:hAnsi="Tahoma" w:cs="Tahoma"/>
        <w:b/>
        <w:bCs/>
        <w:sz w:val="16"/>
        <w:szCs w:val="16"/>
      </w:rPr>
      <w:fldChar w:fldCharType="separate"/>
    </w:r>
    <w:r w:rsidR="000D5974">
      <w:rPr>
        <w:rFonts w:ascii="Tahoma" w:hAnsi="Tahoma" w:cs="Tahoma"/>
        <w:b/>
        <w:bCs/>
        <w:noProof/>
        <w:sz w:val="16"/>
        <w:szCs w:val="16"/>
      </w:rPr>
      <w:t>5</w:t>
    </w:r>
    <w:r w:rsidRPr="0046321A">
      <w:rPr>
        <w:rFonts w:ascii="Tahoma" w:hAnsi="Tahoma" w:cs="Tahoma"/>
        <w:b/>
        <w:bCs/>
        <w:sz w:val="16"/>
        <w:szCs w:val="16"/>
      </w:rPr>
      <w:fldChar w:fldCharType="end"/>
    </w:r>
    <w:r w:rsidRPr="0046321A">
      <w:rPr>
        <w:rFonts w:ascii="Tahoma" w:hAnsi="Tahoma" w:cs="Tahoma"/>
        <w:sz w:val="16"/>
        <w:szCs w:val="16"/>
      </w:rPr>
      <w:t xml:space="preserve"> di </w:t>
    </w:r>
    <w:r w:rsidRPr="0046321A">
      <w:rPr>
        <w:rFonts w:ascii="Tahoma" w:hAnsi="Tahoma" w:cs="Tahoma"/>
        <w:b/>
        <w:bCs/>
        <w:sz w:val="16"/>
        <w:szCs w:val="16"/>
      </w:rPr>
      <w:fldChar w:fldCharType="begin"/>
    </w:r>
    <w:r w:rsidRPr="0046321A">
      <w:rPr>
        <w:rFonts w:ascii="Tahoma" w:hAnsi="Tahoma" w:cs="Tahoma"/>
        <w:b/>
        <w:bCs/>
        <w:sz w:val="16"/>
        <w:szCs w:val="16"/>
      </w:rPr>
      <w:instrText>NUMPAGES  \* Arabic  \* MERGEFORMAT</w:instrText>
    </w:r>
    <w:r w:rsidRPr="0046321A">
      <w:rPr>
        <w:rFonts w:ascii="Tahoma" w:hAnsi="Tahoma" w:cs="Tahoma"/>
        <w:b/>
        <w:bCs/>
        <w:sz w:val="16"/>
        <w:szCs w:val="16"/>
      </w:rPr>
      <w:fldChar w:fldCharType="separate"/>
    </w:r>
    <w:r w:rsidR="000D5974">
      <w:rPr>
        <w:rFonts w:ascii="Tahoma" w:hAnsi="Tahoma" w:cs="Tahoma"/>
        <w:b/>
        <w:bCs/>
        <w:noProof/>
        <w:sz w:val="16"/>
        <w:szCs w:val="16"/>
      </w:rPr>
      <w:t>5</w:t>
    </w:r>
    <w:r w:rsidRPr="0046321A">
      <w:rPr>
        <w:rFonts w:ascii="Tahoma" w:hAnsi="Tahoma" w:cs="Tahoma"/>
        <w:b/>
        <w:bCs/>
        <w:sz w:val="16"/>
        <w:szCs w:val="16"/>
      </w:rPr>
      <w:fldChar w:fldCharType="end"/>
    </w:r>
    <w:r w:rsidRPr="0046321A">
      <w:rPr>
        <w:rFonts w:ascii="Tahoma" w:hAnsi="Tahoma" w:cs="Tahoma"/>
        <w:sz w:val="16"/>
        <w:szCs w:val="16"/>
      </w:rPr>
      <w:ptab w:relativeTo="margin" w:alignment="right" w:leader="none"/>
    </w:r>
    <w:r w:rsidRPr="0046321A">
      <w:rPr>
        <w:rFonts w:ascii="Tahoma" w:hAnsi="Tahoma" w:cs="Tahoma"/>
        <w:sz w:val="16"/>
        <w:szCs w:val="16"/>
      </w:rPr>
      <w:t>Esercizio diritti interessato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E0C2" w14:textId="77777777" w:rsidR="008E2B62" w:rsidRDefault="008E2B62" w:rsidP="0017173A">
      <w:pPr>
        <w:spacing w:after="0" w:line="240" w:lineRule="auto"/>
      </w:pPr>
      <w:r>
        <w:separator/>
      </w:r>
    </w:p>
  </w:footnote>
  <w:footnote w:type="continuationSeparator" w:id="0">
    <w:p w14:paraId="268EC945" w14:textId="77777777" w:rsidR="008E2B62" w:rsidRDefault="008E2B62" w:rsidP="0017173A">
      <w:pPr>
        <w:spacing w:after="0" w:line="240" w:lineRule="auto"/>
      </w:pPr>
      <w:r>
        <w:continuationSeparator/>
      </w:r>
    </w:p>
  </w:footnote>
  <w:footnote w:id="1">
    <w:p w14:paraId="0062FE3E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="0046321A">
        <w:rPr>
          <w:rFonts w:cstheme="minorHAnsi"/>
          <w:sz w:val="18"/>
          <w:szCs w:val="18"/>
        </w:rPr>
        <w:t xml:space="preserve"> Indirizzare al T</w:t>
      </w:r>
      <w:r w:rsidRPr="008D19D7">
        <w:rPr>
          <w:rFonts w:cstheme="minorHAnsi"/>
          <w:sz w:val="18"/>
          <w:szCs w:val="18"/>
        </w:rPr>
        <w:t>itolare</w:t>
      </w:r>
      <w:r w:rsidR="002E75D4">
        <w:rPr>
          <w:rFonts w:cstheme="minorHAnsi"/>
          <w:sz w:val="18"/>
          <w:szCs w:val="18"/>
        </w:rPr>
        <w:t xml:space="preserve"> del </w:t>
      </w:r>
      <w:r w:rsidR="0046321A">
        <w:rPr>
          <w:rFonts w:cstheme="minorHAnsi"/>
          <w:sz w:val="18"/>
          <w:szCs w:val="18"/>
        </w:rPr>
        <w:t>T</w:t>
      </w:r>
      <w:r w:rsidR="002E75D4">
        <w:rPr>
          <w:rFonts w:cstheme="minorHAnsi"/>
          <w:sz w:val="18"/>
          <w:szCs w:val="18"/>
        </w:rPr>
        <w:t xml:space="preserve">rattamento </w:t>
      </w:r>
      <w:r w:rsidRPr="008D19D7">
        <w:rPr>
          <w:rFonts w:cstheme="minorHAnsi"/>
          <w:sz w:val="18"/>
          <w:szCs w:val="18"/>
        </w:rPr>
        <w:t xml:space="preserve">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="0046321A">
        <w:rPr>
          <w:rFonts w:cstheme="minorHAnsi"/>
          <w:sz w:val="18"/>
          <w:szCs w:val="18"/>
        </w:rPr>
        <w:t>, ove designato dal T</w:t>
      </w:r>
      <w:r w:rsidRPr="008D19D7">
        <w:rPr>
          <w:rFonts w:cstheme="minorHAnsi"/>
          <w:sz w:val="18"/>
          <w:szCs w:val="18"/>
        </w:rPr>
        <w:t>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70C03E3A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1A202FA2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3525"/>
      <w:gridCol w:w="160"/>
      <w:gridCol w:w="4820"/>
    </w:tblGrid>
    <w:tr w:rsidR="00A353B5" w:rsidRPr="00A353B5" w14:paraId="6015F7AC" w14:textId="77777777" w:rsidTr="009E7B93">
      <w:trPr>
        <w:trHeight w:val="1560"/>
      </w:trPr>
      <w:tc>
        <w:tcPr>
          <w:tcW w:w="1560" w:type="dxa"/>
        </w:tcPr>
        <w:p w14:paraId="556840CE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008000"/>
              <w:sz w:val="24"/>
              <w:szCs w:val="20"/>
              <w:lang w:eastAsia="it-IT"/>
            </w:rPr>
          </w:pPr>
          <w:bookmarkStart w:id="0" w:name="_Hlk115700909"/>
          <w:r w:rsidRPr="00A353B5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5CB6D9B" wp14:editId="2838B145">
                    <wp:simplePos x="0" y="0"/>
                    <wp:positionH relativeFrom="column">
                      <wp:posOffset>695325</wp:posOffset>
                    </wp:positionH>
                    <wp:positionV relativeFrom="paragraph">
                      <wp:posOffset>27305</wp:posOffset>
                    </wp:positionV>
                    <wp:extent cx="2362200" cy="591820"/>
                    <wp:effectExtent l="0" t="0" r="0" b="0"/>
                    <wp:wrapNone/>
                    <wp:docPr id="5" name="Rettangolo arrotonda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591820"/>
                            </a:xfrm>
                            <a:prstGeom prst="roundRect">
                              <a:avLst>
                                <a:gd name="adj" fmla="val 7588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0B81E2" w14:textId="77777777" w:rsidR="00A353B5" w:rsidRDefault="00A353B5" w:rsidP="00A353B5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17° Ambito Territoriale </w:t>
                                </w:r>
                              </w:p>
                              <w:p w14:paraId="0E82643E" w14:textId="77777777" w:rsidR="00A353B5" w:rsidRDefault="00A353B5" w:rsidP="00A353B5">
                                <w:pPr>
                                  <w:jc w:val="center"/>
                                  <w:rPr>
                                    <w:b/>
                                    <w:i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Cs w:val="32"/>
                                  </w:rPr>
                                  <w:t>I.C. "S. Di Giacomo-3°S. Chiara"</w:t>
                                </w:r>
                              </w:p>
                              <w:p w14:paraId="3B4C474A" w14:textId="77777777" w:rsidR="00A353B5" w:rsidRDefault="00A353B5" w:rsidP="00A353B5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                  Qualiano – (NA)</w:t>
                                </w:r>
                              </w:p>
                            </w:txbxContent>
                          </wps:txbx>
                          <wps:bodyPr rot="0" vertOverflow="clip" horzOverflow="clip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5CB6D9B" id="Rettangolo arrotondato 1" o:spid="_x0000_s1026" style="position:absolute;left:0;text-align:left;margin-left:54.75pt;margin-top:2.15pt;width:18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" o:allowincell="f" fillcolor="#f2f2f2" stroked="f">
                    <v:textbox inset="1pt,1pt,1pt,1pt">
                      <w:txbxContent>
                        <w:p w14:paraId="020B81E2" w14:textId="77777777" w:rsidR="00A353B5" w:rsidRDefault="00A353B5" w:rsidP="00A353B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17° Ambito Territoriale </w:t>
                          </w:r>
                        </w:p>
                        <w:p w14:paraId="0E82643E" w14:textId="77777777" w:rsidR="00A353B5" w:rsidRDefault="00A353B5" w:rsidP="00A353B5">
                          <w:pPr>
                            <w:jc w:val="center"/>
                            <w:rPr>
                              <w:b/>
                              <w:i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szCs w:val="32"/>
                            </w:rPr>
                            <w:t>I.C. "S. Di Giacomo-3°S. Chiara"</w:t>
                          </w:r>
                        </w:p>
                        <w:p w14:paraId="3B4C474A" w14:textId="77777777" w:rsidR="00A353B5" w:rsidRDefault="00A353B5" w:rsidP="00A353B5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Qualiano – (NA)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A353B5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w:drawing>
              <wp:anchor distT="0" distB="0" distL="114300" distR="114300" simplePos="0" relativeHeight="251661312" behindDoc="0" locked="0" layoutInCell="1" allowOverlap="1" wp14:anchorId="21F5755E" wp14:editId="60A44DB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600075"/>
                <wp:effectExtent l="0" t="0" r="9525" b="9525"/>
                <wp:wrapSquare wrapText="bothSides"/>
                <wp:docPr id="21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3B5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A45887F" wp14:editId="78923A03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-10160</wp:posOffset>
                    </wp:positionV>
                    <wp:extent cx="3175000" cy="675005"/>
                    <wp:effectExtent l="0" t="0" r="25400" b="10795"/>
                    <wp:wrapNone/>
                    <wp:docPr id="3" name="Rettangolo arrotonda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00" cy="6750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Overflow="clip" horzOverflow="clip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B118C8B" id="Rettangolo arrotondato 2" o:spid="_x0000_s1026" style="position:absolute;margin-left:-4.3pt;margin-top:-.8pt;width:250pt;height: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" o:allowincell="f" fillcolor="#f2f2f2" strokeweight="1pt"/>
                </w:pict>
              </mc:Fallback>
            </mc:AlternateContent>
          </w:r>
        </w:p>
        <w:p w14:paraId="1B8B051E" w14:textId="77777777" w:rsidR="00A353B5" w:rsidRPr="00A353B5" w:rsidRDefault="00A353B5" w:rsidP="00A353B5">
          <w:pPr>
            <w:tabs>
              <w:tab w:val="left" w:pos="1584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3F50010D" w14:textId="77777777" w:rsidR="00A353B5" w:rsidRPr="00A353B5" w:rsidRDefault="00A353B5" w:rsidP="00A353B5">
          <w:pPr>
            <w:tabs>
              <w:tab w:val="left" w:pos="1584"/>
            </w:tabs>
            <w:spacing w:after="0" w:line="240" w:lineRule="auto"/>
            <w:ind w:right="-637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3525" w:type="dxa"/>
        </w:tcPr>
        <w:p w14:paraId="7B452F8D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283E40A4" w14:textId="77777777" w:rsidR="00A353B5" w:rsidRPr="00A353B5" w:rsidRDefault="00A353B5" w:rsidP="00A353B5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77429656" w14:textId="77777777" w:rsidR="00A353B5" w:rsidRPr="00A353B5" w:rsidRDefault="00A353B5" w:rsidP="00A353B5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508E5B60" w14:textId="77777777" w:rsidR="00A353B5" w:rsidRPr="00A353B5" w:rsidRDefault="00A353B5" w:rsidP="00A353B5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00544EB7" w14:textId="77777777" w:rsidR="00A353B5" w:rsidRPr="00A353B5" w:rsidRDefault="00A353B5" w:rsidP="00A353B5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1CC8890B" wp14:editId="543E1987">
                <wp:extent cx="2095500" cy="457200"/>
                <wp:effectExtent l="0" t="0" r="0" b="0"/>
                <wp:docPr id="22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5C77FB" w14:textId="77777777" w:rsidR="00A353B5" w:rsidRPr="00A353B5" w:rsidRDefault="00A353B5" w:rsidP="00A353B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160" w:type="dxa"/>
          <w:hideMark/>
        </w:tcPr>
        <w:p w14:paraId="1F73A630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A353B5">
            <w:rPr>
              <w:rFonts w:ascii="Arial" w:eastAsia="Times New Roman" w:hAnsi="Arial" w:cs="Times New Roman"/>
              <w:sz w:val="24"/>
              <w:szCs w:val="20"/>
              <w:lang w:eastAsia="it-IT"/>
            </w:rPr>
            <w:t xml:space="preserve"> </w:t>
          </w:r>
        </w:p>
      </w:tc>
      <w:tc>
        <w:tcPr>
          <w:tcW w:w="4820" w:type="dxa"/>
          <w:hideMark/>
        </w:tcPr>
        <w:p w14:paraId="32BB44AC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b/>
              <w:color w:val="003300"/>
              <w:szCs w:val="20"/>
              <w:lang w:eastAsia="it-IT"/>
            </w:rPr>
            <w:t>SEDE CENTRALE:</w:t>
          </w:r>
          <w:r w:rsidRPr="00A353B5">
            <w:rPr>
              <w:rFonts w:ascii="Times New Roman" w:eastAsia="Times New Roman" w:hAnsi="Times New Roman" w:cs="Times New Roman"/>
              <w:b/>
              <w:color w:val="000000"/>
              <w:szCs w:val="20"/>
              <w:lang w:eastAsia="it-IT"/>
            </w:rPr>
            <w:t xml:space="preserve"> </w:t>
          </w:r>
          <w:r w:rsidRPr="00A353B5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Uffici di Presidenza e Segreteria</w:t>
          </w:r>
        </w:p>
        <w:p w14:paraId="55464E07" w14:textId="77777777" w:rsidR="00A353B5" w:rsidRPr="00A353B5" w:rsidRDefault="00A353B5" w:rsidP="00A353B5">
          <w:pPr>
            <w:keepNext/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outlineLvl w:val="3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Via Benedetto Croce, 1 – 80019 Qualiano (NA)</w:t>
          </w:r>
        </w:p>
        <w:p w14:paraId="052C50B1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 xml:space="preserve">Uffici di </w:t>
          </w:r>
          <w:r w:rsidRPr="00A353B5">
            <w:rPr>
              <w:rFonts w:ascii="Times New Roman" w:eastAsia="Times New Roman" w:hAnsi="Times New Roman" w:cs="Times New Roman"/>
              <w:sz w:val="20"/>
              <w:lang w:eastAsia="it-IT"/>
            </w:rPr>
            <w:t xml:space="preserve">Segreteria: Tel. – Fax </w:t>
          </w:r>
          <w:r w:rsidRPr="00A353B5">
            <w:rPr>
              <w:rFonts w:ascii="Times New Roman" w:eastAsia="Times New Roman" w:hAnsi="Times New Roman" w:cs="Times New Roman"/>
              <w:szCs w:val="24"/>
              <w:lang w:eastAsia="it-IT"/>
            </w:rPr>
            <w:t>081 8198135</w:t>
          </w:r>
        </w:p>
        <w:p w14:paraId="10204A3B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Sede 3° S. Chiara: Via G. di Vittorio n° 70 –Tel. </w:t>
          </w:r>
          <w:r w:rsidRPr="00A353B5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0818196878</w:t>
          </w:r>
        </w:p>
        <w:p w14:paraId="41CC6830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szCs w:val="24"/>
              <w:lang w:eastAsia="it-IT"/>
            </w:rPr>
            <w:t xml:space="preserve">Succursale: Via </w:t>
          </w:r>
          <w:r w:rsidRPr="00A353B5">
            <w:rPr>
              <w:rFonts w:ascii="Times New Roman" w:eastAsia="Times New Roman" w:hAnsi="Times New Roman" w:cs="Times New Roman"/>
              <w:color w:val="000000"/>
              <w:sz w:val="20"/>
              <w:shd w:val="clear" w:color="auto" w:fill="FFFFFF"/>
              <w:lang w:eastAsia="it-IT"/>
            </w:rPr>
            <w:t>Macello,</w:t>
          </w:r>
          <w:r w:rsidRPr="00A353B5"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  <w:t xml:space="preserve"> </w:t>
          </w:r>
          <w:r w:rsidRPr="00A353B5">
            <w:rPr>
              <w:rFonts w:ascii="Times New Roman" w:eastAsia="Times New Roman" w:hAnsi="Times New Roman" w:cs="Times New Roman"/>
              <w:sz w:val="20"/>
              <w:lang w:eastAsia="it-IT"/>
            </w:rPr>
            <w:t>Tel. 081 8188959</w:t>
          </w:r>
        </w:p>
        <w:p w14:paraId="59C5E076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b/>
              <w:sz w:val="16"/>
              <w:szCs w:val="16"/>
              <w:lang w:eastAsia="it-IT"/>
            </w:rPr>
            <w:t xml:space="preserve">Sito WEB:     </w:t>
          </w:r>
          <w:hyperlink r:id="rId4" w:history="1">
            <w:r w:rsidRPr="00A353B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  <w:t>https://www.icdigiacomosantachiara.edu.it</w:t>
            </w:r>
          </w:hyperlink>
        </w:p>
        <w:p w14:paraId="174105B5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</w:pPr>
          <w:r w:rsidRPr="00A353B5">
            <w:rPr>
              <w:rFonts w:ascii="Times New Roman" w:eastAsia="Times New Roman" w:hAnsi="Times New Roman" w:cs="Times New Roman"/>
              <w:sz w:val="16"/>
              <w:szCs w:val="20"/>
              <w:lang w:eastAsia="it-IT"/>
            </w:rPr>
            <w:t>E-MAIL</w:t>
          </w:r>
          <w:r w:rsidRPr="00A353B5"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  <w:t xml:space="preserve">: </w:t>
          </w:r>
          <w:hyperlink r:id="rId5" w:history="1">
            <w:r w:rsidRPr="00A353B5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eastAsia="it-IT"/>
              </w:rPr>
              <w:t>naic8gr00n@istruzione.it</w:t>
            </w:r>
          </w:hyperlink>
        </w:p>
        <w:p w14:paraId="3484A761" w14:textId="77777777" w:rsidR="00A353B5" w:rsidRPr="00A353B5" w:rsidRDefault="00A353B5" w:rsidP="00A353B5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20"/>
              <w:lang w:val="fr-FR" w:eastAsia="it-IT"/>
            </w:rPr>
          </w:pPr>
          <w:r w:rsidRPr="00A353B5">
            <w:rPr>
              <w:rFonts w:ascii="Times New Roman" w:eastAsia="Times New Roman" w:hAnsi="Times New Roman" w:cs="Times New Roman"/>
              <w:color w:val="000000"/>
              <w:sz w:val="14"/>
              <w:szCs w:val="20"/>
              <w:lang w:val="fr-FR" w:eastAsia="it-IT"/>
            </w:rPr>
            <w:t xml:space="preserve">                       </w:t>
          </w:r>
          <w:r w:rsidRPr="00A353B5">
            <w:rPr>
              <w:rFonts w:ascii="Times New Roman" w:eastAsia="Times New Roman" w:hAnsi="Times New Roman" w:cs="Times New Roman"/>
              <w:b/>
              <w:color w:val="000000"/>
              <w:sz w:val="14"/>
              <w:szCs w:val="20"/>
              <w:lang w:val="fr-FR" w:eastAsia="it-IT"/>
            </w:rPr>
            <w:t>SCUOLA A INDIRIZZO MUSICALE</w:t>
          </w:r>
        </w:p>
      </w:tc>
    </w:tr>
    <w:bookmarkEnd w:id="0"/>
  </w:tbl>
  <w:p w14:paraId="31ECDEE0" w14:textId="578D1E53" w:rsidR="0046321A" w:rsidRDefault="0046321A" w:rsidP="00463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968782">
    <w:abstractNumId w:val="1"/>
  </w:num>
  <w:num w:numId="2" w16cid:durableId="859776980">
    <w:abstractNumId w:val="9"/>
  </w:num>
  <w:num w:numId="3" w16cid:durableId="1400834407">
    <w:abstractNumId w:val="5"/>
  </w:num>
  <w:num w:numId="4" w16cid:durableId="751588823">
    <w:abstractNumId w:val="0"/>
  </w:num>
  <w:num w:numId="5" w16cid:durableId="1493910027">
    <w:abstractNumId w:val="6"/>
  </w:num>
  <w:num w:numId="6" w16cid:durableId="1668096150">
    <w:abstractNumId w:val="8"/>
  </w:num>
  <w:num w:numId="7" w16cid:durableId="768040902">
    <w:abstractNumId w:val="7"/>
  </w:num>
  <w:num w:numId="8" w16cid:durableId="169951109">
    <w:abstractNumId w:val="2"/>
  </w:num>
  <w:num w:numId="9" w16cid:durableId="1337031362">
    <w:abstractNumId w:val="4"/>
  </w:num>
  <w:num w:numId="10" w16cid:durableId="156266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0D5974"/>
    <w:rsid w:val="0010122F"/>
    <w:rsid w:val="0017173A"/>
    <w:rsid w:val="001E0349"/>
    <w:rsid w:val="002E75D4"/>
    <w:rsid w:val="0046321A"/>
    <w:rsid w:val="005B0168"/>
    <w:rsid w:val="008E2B62"/>
    <w:rsid w:val="00A353B5"/>
    <w:rsid w:val="00A535C9"/>
    <w:rsid w:val="00D6530A"/>
    <w:rsid w:val="00E3155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E02F"/>
  <w15:docId w15:val="{866C4420-1DAD-44D9-A0E5-22139B69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31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551"/>
  </w:style>
  <w:style w:type="paragraph" w:styleId="Pidipagina">
    <w:name w:val="footer"/>
    <w:basedOn w:val="Normale"/>
    <w:link w:val="PidipaginaCarattere"/>
    <w:uiPriority w:val="99"/>
    <w:unhideWhenUsed/>
    <w:rsid w:val="00E31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Segreteria\Impostazioni%20locali\Temporary%20Internet%20Files\Content.IE5\MP8Z6HM5\stellone%5b1%5d.gif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naic8gr00n@istruzione.it" TargetMode="External"/><Relationship Id="rId4" Type="http://schemas.openxmlformats.org/officeDocument/2006/relationships/hyperlink" Target="https://www.icdigiacomosantachi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Germani</dc:creator>
  <cp:lastModifiedBy>Giovanni  Frattini</cp:lastModifiedBy>
  <cp:revision>3</cp:revision>
  <dcterms:created xsi:type="dcterms:W3CDTF">2018-08-21T15:41:00Z</dcterms:created>
  <dcterms:modified xsi:type="dcterms:W3CDTF">2022-10-03T13:34:00Z</dcterms:modified>
</cp:coreProperties>
</file>